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98B3F" w14:textId="77777777" w:rsidR="00B95118" w:rsidRPr="0088323A" w:rsidRDefault="00B95118" w:rsidP="0088323A">
      <w:pPr>
        <w:spacing w:after="120"/>
        <w:jc w:val="both"/>
        <w:rPr>
          <w:rFonts w:ascii="Perpetua" w:hAnsi="Perpetua"/>
        </w:rPr>
      </w:pPr>
      <w:r w:rsidRPr="0088323A">
        <w:rPr>
          <w:rFonts w:ascii="Perpetua" w:hAnsi="Perpetua"/>
          <w:b/>
          <w:bCs/>
        </w:rPr>
        <w:t>Thierry Ferreira</w:t>
      </w:r>
      <w:r w:rsidRPr="0088323A">
        <w:rPr>
          <w:rFonts w:ascii="Perpetua" w:hAnsi="Perpetua"/>
        </w:rPr>
        <w:t xml:space="preserve"> (1970, France) is a visual artist who lives and works in Portugal. He holds both a BA and an MA in Fine Arts from </w:t>
      </w:r>
      <w:hyperlink r:id="rId4" w:tgtFrame="_blank" w:tooltip="http://ESAD.CR" w:history="1">
        <w:r w:rsidRPr="0088323A">
          <w:rPr>
            <w:rStyle w:val="Hyperlink"/>
            <w:rFonts w:ascii="Perpetua" w:hAnsi="Perpetua"/>
          </w:rPr>
          <w:t>ESAD.CR</w:t>
        </w:r>
      </w:hyperlink>
      <w:r w:rsidRPr="0088323A">
        <w:rPr>
          <w:rFonts w:ascii="Perpetua" w:hAnsi="Perpetua"/>
        </w:rPr>
        <w:t xml:space="preserve"> — Polytechnic of Leiria, and develops a multidisciplinary practice focused primarily on sculpture, installation, photography, video, and drawing.</w:t>
      </w:r>
    </w:p>
    <w:p w14:paraId="42BFD9E9" w14:textId="77777777" w:rsidR="00B95118" w:rsidRPr="0088323A" w:rsidRDefault="00B95118" w:rsidP="0088323A">
      <w:pPr>
        <w:spacing w:after="120"/>
        <w:jc w:val="both"/>
        <w:rPr>
          <w:rFonts w:ascii="Perpetua" w:hAnsi="Perpetua"/>
        </w:rPr>
      </w:pPr>
      <w:r w:rsidRPr="0088323A">
        <w:rPr>
          <w:rFonts w:ascii="Perpetua" w:hAnsi="Perpetua"/>
        </w:rPr>
        <w:t>His work investigates the relationships between body, matter, territory, and landscape, questioning the ways in which we inhabit, transform, and assign meaning to places. Working with materials such as stone and metal, as well as through processes of observation, movement, and intervention in space, he explores tensions between permanence and transformation, construction and erosion, presence and absence.</w:t>
      </w:r>
    </w:p>
    <w:p w14:paraId="55179A4F" w14:textId="77777777" w:rsidR="00B95118" w:rsidRPr="0088323A" w:rsidRDefault="00B95118" w:rsidP="0088323A">
      <w:pPr>
        <w:spacing w:after="120"/>
        <w:jc w:val="both"/>
        <w:rPr>
          <w:rFonts w:ascii="Perpetua" w:hAnsi="Perpetua"/>
        </w:rPr>
      </w:pPr>
      <w:r w:rsidRPr="0088323A">
        <w:rPr>
          <w:rFonts w:ascii="Perpetua" w:hAnsi="Perpetua"/>
        </w:rPr>
        <w:t xml:space="preserve">Projects such as </w:t>
      </w:r>
      <w:proofErr w:type="spellStart"/>
      <w:r w:rsidRPr="0088323A">
        <w:rPr>
          <w:rFonts w:ascii="Perpetua" w:hAnsi="Perpetua"/>
          <w:i/>
          <w:iCs/>
        </w:rPr>
        <w:t>Habitar</w:t>
      </w:r>
      <w:proofErr w:type="spellEnd"/>
      <w:r w:rsidRPr="0088323A">
        <w:rPr>
          <w:rFonts w:ascii="Perpetua" w:hAnsi="Perpetua"/>
          <w:i/>
          <w:iCs/>
        </w:rPr>
        <w:t xml:space="preserve"> o Mundo</w:t>
      </w:r>
      <w:r w:rsidRPr="0088323A">
        <w:rPr>
          <w:rFonts w:ascii="Perpetua" w:hAnsi="Perpetua"/>
        </w:rPr>
        <w:t xml:space="preserve">, </w:t>
      </w:r>
      <w:r w:rsidRPr="0088323A">
        <w:rPr>
          <w:rFonts w:ascii="Perpetua" w:hAnsi="Perpetua"/>
          <w:i/>
          <w:iCs/>
        </w:rPr>
        <w:t>XYZ</w:t>
      </w:r>
      <w:r w:rsidRPr="0088323A">
        <w:rPr>
          <w:rFonts w:ascii="Perpetua" w:hAnsi="Perpetua"/>
        </w:rPr>
        <w:t xml:space="preserve">, and </w:t>
      </w:r>
      <w:r w:rsidRPr="0088323A">
        <w:rPr>
          <w:rFonts w:ascii="Perpetua" w:hAnsi="Perpetua"/>
          <w:i/>
          <w:iCs/>
        </w:rPr>
        <w:t xml:space="preserve">O Estado da </w:t>
      </w:r>
      <w:proofErr w:type="spellStart"/>
      <w:r w:rsidRPr="0088323A">
        <w:rPr>
          <w:rFonts w:ascii="Perpetua" w:hAnsi="Perpetua"/>
          <w:i/>
          <w:iCs/>
        </w:rPr>
        <w:t>Água</w:t>
      </w:r>
      <w:proofErr w:type="spellEnd"/>
      <w:r w:rsidRPr="0088323A">
        <w:rPr>
          <w:rFonts w:ascii="Perpetua" w:hAnsi="Perpetua"/>
        </w:rPr>
        <w:t xml:space="preserve"> form part of an ongoing investigation into the experience of place and the relationship between human beings, territory, and the world they inhabit.</w:t>
      </w:r>
    </w:p>
    <w:p w14:paraId="05879A4D" w14:textId="77777777" w:rsidR="00B95118" w:rsidRPr="0088323A" w:rsidRDefault="00B95118" w:rsidP="0088323A">
      <w:pPr>
        <w:spacing w:after="120"/>
        <w:jc w:val="both"/>
        <w:rPr>
          <w:rFonts w:ascii="Perpetua" w:hAnsi="Perpetua"/>
        </w:rPr>
      </w:pPr>
      <w:r w:rsidRPr="0088323A">
        <w:rPr>
          <w:rFonts w:ascii="Perpetua" w:hAnsi="Perpetua"/>
        </w:rPr>
        <w:t>His career includes exhibitions, public art projects, artist residencies, and international symposiums, with works presented and developed in Portugal and in a range of international contexts.</w:t>
      </w:r>
    </w:p>
    <w:p w14:paraId="3E372808" w14:textId="77777777" w:rsidR="00B95118" w:rsidRPr="0088323A" w:rsidRDefault="00B95118" w:rsidP="0088323A">
      <w:pPr>
        <w:spacing w:after="120"/>
        <w:jc w:val="both"/>
        <w:rPr>
          <w:rFonts w:ascii="Perpetua" w:hAnsi="Perpetua"/>
        </w:rPr>
      </w:pPr>
    </w:p>
    <w:p w14:paraId="54C67ECD" w14:textId="77777777" w:rsidR="00B95118" w:rsidRPr="0088323A" w:rsidRDefault="00B95118" w:rsidP="0088323A">
      <w:pPr>
        <w:shd w:val="clear" w:color="auto" w:fill="FFFFFF"/>
        <w:spacing w:after="120"/>
        <w:jc w:val="both"/>
        <w:rPr>
          <w:rFonts w:ascii="Perpetua" w:eastAsia="Yu Mincho" w:hAnsi="Perpetua"/>
          <w:color w:val="000000" w:themeColor="text1"/>
          <w:lang w:val="pt-PT"/>
        </w:rPr>
      </w:pPr>
      <w:r w:rsidRPr="0088323A">
        <w:rPr>
          <w:rFonts w:ascii="Perpetua" w:eastAsia="Yu Mincho" w:hAnsi="Perpetua"/>
          <w:color w:val="000000" w:themeColor="text1"/>
          <w:lang w:val="pt-PT"/>
        </w:rPr>
        <w:t>***********************</w:t>
      </w:r>
    </w:p>
    <w:p w14:paraId="31515FAE" w14:textId="77777777" w:rsidR="00B95118" w:rsidRPr="0088323A" w:rsidRDefault="00B95118" w:rsidP="0088323A">
      <w:pPr>
        <w:spacing w:after="120"/>
        <w:jc w:val="both"/>
        <w:rPr>
          <w:rFonts w:ascii="Perpetua" w:hAnsi="Perpetua"/>
          <w:lang w:val="pt-PT"/>
        </w:rPr>
      </w:pPr>
    </w:p>
    <w:p w14:paraId="398FC550" w14:textId="77777777" w:rsidR="00B95118" w:rsidRPr="0088323A" w:rsidRDefault="00B95118" w:rsidP="0088323A">
      <w:pPr>
        <w:spacing w:after="120"/>
        <w:jc w:val="both"/>
        <w:rPr>
          <w:rFonts w:ascii="Perpetua" w:hAnsi="Perpetua"/>
          <w:lang w:val="pt-PT"/>
        </w:rPr>
      </w:pPr>
      <w:proofErr w:type="spellStart"/>
      <w:r w:rsidRPr="0088323A">
        <w:rPr>
          <w:rFonts w:ascii="Perpetua" w:hAnsi="Perpetua"/>
          <w:b/>
          <w:bCs/>
          <w:lang w:val="pt-PT"/>
        </w:rPr>
        <w:t>Thierry</w:t>
      </w:r>
      <w:proofErr w:type="spellEnd"/>
      <w:r w:rsidRPr="0088323A">
        <w:rPr>
          <w:rFonts w:ascii="Perpetua" w:hAnsi="Perpetua"/>
          <w:b/>
          <w:bCs/>
          <w:lang w:val="pt-PT"/>
        </w:rPr>
        <w:t xml:space="preserve"> Ferreira</w:t>
      </w:r>
      <w:r w:rsidRPr="0088323A">
        <w:rPr>
          <w:rFonts w:ascii="Perpetua" w:hAnsi="Perpetua"/>
          <w:lang w:val="pt-PT"/>
        </w:rPr>
        <w:t xml:space="preserve"> (1970, França) é artista visual e vive e trabalha em Portugal. Licenciado e Mestre em Artes Plásticas pela </w:t>
      </w:r>
      <w:hyperlink r:id="rId5" w:tgtFrame="_blank" w:tooltip="http://ESAD.CR" w:history="1">
        <w:r w:rsidRPr="0088323A">
          <w:rPr>
            <w:rStyle w:val="Hyperlink"/>
            <w:rFonts w:ascii="Perpetua" w:hAnsi="Perpetua"/>
            <w:lang w:val="pt-PT"/>
          </w:rPr>
          <w:t>ESAD.CR</w:t>
        </w:r>
      </w:hyperlink>
      <w:r w:rsidRPr="0088323A">
        <w:rPr>
          <w:rFonts w:ascii="Perpetua" w:hAnsi="Perpetua"/>
          <w:lang w:val="pt-PT"/>
        </w:rPr>
        <w:t xml:space="preserve"> — Politécnico de Leiria, desenvolve uma prática multidisciplinar centrada sobretudo na escultura, instalação, fotografia, vídeo e desenho.</w:t>
      </w:r>
    </w:p>
    <w:p w14:paraId="5B9164FA" w14:textId="77777777" w:rsidR="00B95118" w:rsidRPr="0088323A" w:rsidRDefault="00B95118" w:rsidP="0088323A">
      <w:pPr>
        <w:spacing w:after="120"/>
        <w:jc w:val="both"/>
        <w:rPr>
          <w:rFonts w:ascii="Perpetua" w:hAnsi="Perpetua"/>
          <w:lang w:val="pt-PT"/>
        </w:rPr>
      </w:pPr>
      <w:r w:rsidRPr="0088323A">
        <w:rPr>
          <w:rFonts w:ascii="Perpetua" w:hAnsi="Perpetua"/>
          <w:lang w:val="pt-PT"/>
        </w:rPr>
        <w:t>O seu trabalho investiga as relações entre corpo, matéria, território e paisagem, interrogando os modos como habitamos, transformamos e atribuímos significado aos lugares. A partir de materiais como a pedra e o metal, mas também de processos de observação, deslocação e intervenção no espaço, explora tensões entre permanência e transformação, construção e erosão, presença e ausência.</w:t>
      </w:r>
    </w:p>
    <w:p w14:paraId="73DBBFA1" w14:textId="77777777" w:rsidR="00B95118" w:rsidRPr="0088323A" w:rsidRDefault="00B95118" w:rsidP="0088323A">
      <w:pPr>
        <w:spacing w:after="120"/>
        <w:jc w:val="both"/>
        <w:rPr>
          <w:rFonts w:ascii="Perpetua" w:hAnsi="Perpetua"/>
          <w:lang w:val="pt-PT"/>
        </w:rPr>
      </w:pPr>
      <w:r w:rsidRPr="0088323A">
        <w:rPr>
          <w:rFonts w:ascii="Perpetua" w:hAnsi="Perpetua"/>
          <w:lang w:val="pt-PT"/>
        </w:rPr>
        <w:t xml:space="preserve">Projetos como </w:t>
      </w:r>
      <w:r w:rsidRPr="0088323A">
        <w:rPr>
          <w:rFonts w:ascii="Perpetua" w:hAnsi="Perpetua"/>
          <w:i/>
          <w:iCs/>
          <w:lang w:val="pt-PT"/>
        </w:rPr>
        <w:t>Habitar o Mundo</w:t>
      </w:r>
      <w:r w:rsidRPr="0088323A">
        <w:rPr>
          <w:rFonts w:ascii="Perpetua" w:hAnsi="Perpetua"/>
          <w:lang w:val="pt-PT"/>
        </w:rPr>
        <w:t xml:space="preserve">, </w:t>
      </w:r>
      <w:r w:rsidRPr="0088323A">
        <w:rPr>
          <w:rFonts w:ascii="Perpetua" w:hAnsi="Perpetua"/>
          <w:i/>
          <w:iCs/>
          <w:lang w:val="pt-PT"/>
        </w:rPr>
        <w:t>XYZ</w:t>
      </w:r>
      <w:r w:rsidRPr="0088323A">
        <w:rPr>
          <w:rFonts w:ascii="Perpetua" w:hAnsi="Perpetua"/>
          <w:lang w:val="pt-PT"/>
        </w:rPr>
        <w:t xml:space="preserve"> e </w:t>
      </w:r>
      <w:r w:rsidRPr="0088323A">
        <w:rPr>
          <w:rFonts w:ascii="Perpetua" w:hAnsi="Perpetua"/>
          <w:i/>
          <w:iCs/>
          <w:lang w:val="pt-PT"/>
        </w:rPr>
        <w:t>O Estado da Água</w:t>
      </w:r>
      <w:r w:rsidRPr="0088323A">
        <w:rPr>
          <w:rFonts w:ascii="Perpetua" w:hAnsi="Perpetua"/>
          <w:lang w:val="pt-PT"/>
        </w:rPr>
        <w:t xml:space="preserve"> integram uma investigação continuada sobre a experiência do lugar e sobre a relação entre o ser humano, o território e o mundo que habita.</w:t>
      </w:r>
    </w:p>
    <w:p w14:paraId="50538A82" w14:textId="77777777" w:rsidR="00B95118" w:rsidRPr="0088323A" w:rsidRDefault="00B95118" w:rsidP="0088323A">
      <w:pPr>
        <w:spacing w:after="120"/>
        <w:jc w:val="both"/>
        <w:rPr>
          <w:rFonts w:ascii="Perpetua" w:hAnsi="Perpetua"/>
          <w:lang w:val="pt-PT"/>
        </w:rPr>
      </w:pPr>
      <w:r w:rsidRPr="0088323A">
        <w:rPr>
          <w:rFonts w:ascii="Perpetua" w:hAnsi="Perpetua"/>
          <w:lang w:val="pt-PT"/>
        </w:rPr>
        <w:t>O seu percurso inclui exposições, projetos de arte pública, residências artísticas e simpósios internacionais, com trabalhos apresentados e desenvolvidos em Portugal e em diferentes contextos internacionais.</w:t>
      </w:r>
    </w:p>
    <w:p w14:paraId="78BD03A3" w14:textId="1BE49854" w:rsidR="00B95118" w:rsidRPr="0088323A" w:rsidRDefault="00B95118" w:rsidP="0088323A">
      <w:pPr>
        <w:spacing w:after="120"/>
        <w:rPr>
          <w:rFonts w:ascii="Perpetua" w:hAnsi="Perpetua"/>
          <w:lang w:val="pt-PT"/>
        </w:rPr>
      </w:pPr>
    </w:p>
    <w:p w14:paraId="79035E6C" w14:textId="77777777" w:rsidR="00B95118" w:rsidRPr="0088323A" w:rsidRDefault="00B95118" w:rsidP="0088323A">
      <w:pPr>
        <w:shd w:val="clear" w:color="auto" w:fill="FFFFFF"/>
        <w:spacing w:after="120"/>
        <w:jc w:val="both"/>
        <w:rPr>
          <w:rFonts w:ascii="Perpetua" w:eastAsia="Yu Mincho" w:hAnsi="Perpetua"/>
          <w:color w:val="000000" w:themeColor="text1"/>
          <w:lang w:val="fr-FR"/>
        </w:rPr>
      </w:pPr>
      <w:r w:rsidRPr="0088323A">
        <w:rPr>
          <w:rFonts w:ascii="Perpetua" w:eastAsia="Yu Mincho" w:hAnsi="Perpetua"/>
          <w:color w:val="000000" w:themeColor="text1"/>
          <w:lang w:val="fr-FR"/>
        </w:rPr>
        <w:t>***********************</w:t>
      </w:r>
    </w:p>
    <w:p w14:paraId="785CE092" w14:textId="77777777" w:rsidR="00B95118" w:rsidRPr="0088323A" w:rsidRDefault="00B95118" w:rsidP="0088323A">
      <w:pPr>
        <w:spacing w:after="120"/>
        <w:rPr>
          <w:rFonts w:ascii="Perpetua" w:hAnsi="Perpetua"/>
          <w:lang w:val="fr-FR"/>
        </w:rPr>
      </w:pPr>
    </w:p>
    <w:p w14:paraId="3BFD065B" w14:textId="77777777" w:rsidR="00B95118" w:rsidRPr="0088323A" w:rsidRDefault="00B95118" w:rsidP="0088323A">
      <w:pPr>
        <w:spacing w:after="120"/>
        <w:jc w:val="both"/>
        <w:rPr>
          <w:rFonts w:ascii="Perpetua" w:hAnsi="Perpetua"/>
          <w:lang w:val="fr-FR"/>
        </w:rPr>
      </w:pPr>
      <w:r w:rsidRPr="0088323A">
        <w:rPr>
          <w:rFonts w:ascii="Perpetua" w:hAnsi="Perpetua"/>
          <w:b/>
          <w:bCs/>
          <w:lang w:val="fr-FR"/>
        </w:rPr>
        <w:t>Thierry Ferreira</w:t>
      </w:r>
      <w:r w:rsidRPr="0088323A">
        <w:rPr>
          <w:rFonts w:ascii="Perpetua" w:hAnsi="Perpetua"/>
          <w:lang w:val="fr-FR"/>
        </w:rPr>
        <w:t xml:space="preserve"> (1970, France) est un artiste visuel et vit et travaille au Portugal. Il est titulaire d'un diplôme et d'un master en Beaux-Arts de l' </w:t>
      </w:r>
      <w:hyperlink r:id="rId6" w:tgtFrame="_blank" w:tooltip="http://ESAD.CR" w:history="1">
        <w:r w:rsidRPr="0088323A">
          <w:rPr>
            <w:rStyle w:val="Hyperlink"/>
            <w:rFonts w:ascii="Perpetua" w:hAnsi="Perpetua"/>
            <w:lang w:val="fr-FR"/>
          </w:rPr>
          <w:t>ESAD. CR</w:t>
        </w:r>
      </w:hyperlink>
      <w:r w:rsidRPr="0088323A">
        <w:rPr>
          <w:rFonts w:ascii="Perpetua" w:hAnsi="Perpetua"/>
          <w:lang w:val="fr-FR"/>
        </w:rPr>
        <w:t xml:space="preserve"> — Polytechnique de Leiria, développe une pratique multidisciplinaire principalement axée sur la sculpture, l'installation, la photographie, la vidéo et le dessin.</w:t>
      </w:r>
    </w:p>
    <w:p w14:paraId="74E9A7E6" w14:textId="77777777" w:rsidR="00B95118" w:rsidRPr="0088323A" w:rsidRDefault="00B95118" w:rsidP="0088323A">
      <w:pPr>
        <w:spacing w:after="120"/>
        <w:jc w:val="both"/>
        <w:rPr>
          <w:rFonts w:ascii="Perpetua" w:hAnsi="Perpetua"/>
          <w:lang w:val="fr-FR"/>
        </w:rPr>
      </w:pPr>
      <w:r w:rsidRPr="0088323A">
        <w:rPr>
          <w:rFonts w:ascii="Perpetua" w:hAnsi="Perpetua"/>
          <w:lang w:val="fr-FR"/>
        </w:rPr>
        <w:t>Son travail explore les relations entre corps, matière, territoire et paysage, questionnant les manières dont nous habitons, transformons et attribuons un sens aux lieux. À partir de matériaux tels que la pierre et le métal, mais aussi à partir de processus d'observation, de déplacement et d'intervention dans l'espace, elle explore les tensions entre permanence et transformation, construction et érosion, présence et absence.</w:t>
      </w:r>
    </w:p>
    <w:p w14:paraId="42DB1066" w14:textId="77777777" w:rsidR="00B95118" w:rsidRPr="0088323A" w:rsidRDefault="00B95118" w:rsidP="0088323A">
      <w:pPr>
        <w:spacing w:after="120"/>
        <w:jc w:val="both"/>
        <w:rPr>
          <w:rFonts w:ascii="Perpetua" w:hAnsi="Perpetua"/>
          <w:lang w:val="fr-FR"/>
        </w:rPr>
      </w:pPr>
      <w:r w:rsidRPr="0088323A">
        <w:rPr>
          <w:rFonts w:ascii="Perpetua" w:hAnsi="Perpetua"/>
          <w:lang w:val="fr-FR"/>
        </w:rPr>
        <w:t xml:space="preserve">Des projets tels que </w:t>
      </w:r>
      <w:r w:rsidRPr="0088323A">
        <w:rPr>
          <w:rFonts w:ascii="Perpetua" w:hAnsi="Perpetua"/>
          <w:i/>
          <w:iCs/>
          <w:lang w:val="fr-FR"/>
        </w:rPr>
        <w:t>Inhabiting the World</w:t>
      </w:r>
      <w:r w:rsidRPr="0088323A">
        <w:rPr>
          <w:rFonts w:ascii="Perpetua" w:hAnsi="Perpetua"/>
          <w:lang w:val="fr-FR"/>
        </w:rPr>
        <w:t xml:space="preserve">, </w:t>
      </w:r>
      <w:r w:rsidRPr="0088323A">
        <w:rPr>
          <w:rFonts w:ascii="Perpetua" w:hAnsi="Perpetua"/>
          <w:i/>
          <w:iCs/>
          <w:lang w:val="fr-FR"/>
        </w:rPr>
        <w:t>XYZ</w:t>
      </w:r>
      <w:r w:rsidRPr="0088323A">
        <w:rPr>
          <w:rFonts w:ascii="Perpetua" w:hAnsi="Perpetua"/>
          <w:lang w:val="fr-FR"/>
        </w:rPr>
        <w:t xml:space="preserve"> et </w:t>
      </w:r>
      <w:r w:rsidRPr="0088323A">
        <w:rPr>
          <w:rFonts w:ascii="Perpetua" w:hAnsi="Perpetua"/>
          <w:i/>
          <w:iCs/>
          <w:lang w:val="fr-FR"/>
        </w:rPr>
        <w:t>The State of Water</w:t>
      </w:r>
      <w:r w:rsidRPr="0088323A">
        <w:rPr>
          <w:rFonts w:ascii="Perpetua" w:hAnsi="Perpetua"/>
          <w:lang w:val="fr-FR"/>
        </w:rPr>
        <w:t xml:space="preserve"> font partie d'une enquête continue sur l'expérience du lieu et sur la relation entre l'être humain, le territoire et le monde qu'il habite.</w:t>
      </w:r>
    </w:p>
    <w:p w14:paraId="6910FDFB" w14:textId="77777777" w:rsidR="00B95118" w:rsidRPr="0088323A" w:rsidRDefault="00B95118" w:rsidP="0088323A">
      <w:pPr>
        <w:spacing w:after="120"/>
        <w:jc w:val="both"/>
        <w:rPr>
          <w:rFonts w:ascii="Perpetua" w:hAnsi="Perpetua"/>
          <w:lang w:val="fr-FR"/>
        </w:rPr>
      </w:pPr>
      <w:r w:rsidRPr="0088323A">
        <w:rPr>
          <w:rFonts w:ascii="Perpetua" w:hAnsi="Perpetua"/>
          <w:lang w:val="fr-FR"/>
        </w:rPr>
        <w:t>Sa carrière comprend des expositions, des projets d'art public, des résidences artistiques et des colloques internationaux, avec des œuvres présentées et développées au Portugal et dans différents contextes internationaux.</w:t>
      </w:r>
    </w:p>
    <w:p w14:paraId="3E3A9D2C" w14:textId="77777777" w:rsidR="00B95118" w:rsidRPr="00B95118" w:rsidRDefault="00B95118" w:rsidP="00B95118">
      <w:pPr>
        <w:rPr>
          <w:lang w:val="fr-FR"/>
        </w:rPr>
      </w:pPr>
    </w:p>
    <w:sectPr w:rsidR="00B95118" w:rsidRPr="00B95118" w:rsidSect="001200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18"/>
    <w:rsid w:val="0012004D"/>
    <w:rsid w:val="00193FFC"/>
    <w:rsid w:val="00412CDB"/>
    <w:rsid w:val="00876A6E"/>
    <w:rsid w:val="0088323A"/>
    <w:rsid w:val="00B95118"/>
    <w:rsid w:val="00CF7A9A"/>
    <w:rsid w:val="00EE2058"/>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4B7FC"/>
  <w15:chartTrackingRefBased/>
  <w15:docId w15:val="{FD617668-B2CD-4FCA-B35F-D7E15E0D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1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1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1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1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1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1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1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1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1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1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1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1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1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1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1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118"/>
    <w:rPr>
      <w:rFonts w:eastAsiaTheme="majorEastAsia" w:cstheme="majorBidi"/>
      <w:color w:val="272727" w:themeColor="text1" w:themeTint="D8"/>
    </w:rPr>
  </w:style>
  <w:style w:type="paragraph" w:styleId="Title">
    <w:name w:val="Title"/>
    <w:basedOn w:val="Normal"/>
    <w:next w:val="Normal"/>
    <w:link w:val="TitleChar"/>
    <w:uiPriority w:val="10"/>
    <w:qFormat/>
    <w:rsid w:val="00B95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1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1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1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118"/>
    <w:pPr>
      <w:spacing w:before="160"/>
      <w:jc w:val="center"/>
    </w:pPr>
    <w:rPr>
      <w:i/>
      <w:iCs/>
      <w:color w:val="404040" w:themeColor="text1" w:themeTint="BF"/>
    </w:rPr>
  </w:style>
  <w:style w:type="character" w:customStyle="1" w:styleId="QuoteChar">
    <w:name w:val="Quote Char"/>
    <w:basedOn w:val="DefaultParagraphFont"/>
    <w:link w:val="Quote"/>
    <w:uiPriority w:val="29"/>
    <w:rsid w:val="00B95118"/>
    <w:rPr>
      <w:i/>
      <w:iCs/>
      <w:color w:val="404040" w:themeColor="text1" w:themeTint="BF"/>
    </w:rPr>
  </w:style>
  <w:style w:type="paragraph" w:styleId="ListParagraph">
    <w:name w:val="List Paragraph"/>
    <w:basedOn w:val="Normal"/>
    <w:uiPriority w:val="34"/>
    <w:qFormat/>
    <w:rsid w:val="00B95118"/>
    <w:pPr>
      <w:ind w:left="720"/>
      <w:contextualSpacing/>
    </w:pPr>
  </w:style>
  <w:style w:type="character" w:styleId="IntenseEmphasis">
    <w:name w:val="Intense Emphasis"/>
    <w:basedOn w:val="DefaultParagraphFont"/>
    <w:uiPriority w:val="21"/>
    <w:qFormat/>
    <w:rsid w:val="00B95118"/>
    <w:rPr>
      <w:i/>
      <w:iCs/>
      <w:color w:val="0F4761" w:themeColor="accent1" w:themeShade="BF"/>
    </w:rPr>
  </w:style>
  <w:style w:type="paragraph" w:styleId="IntenseQuote">
    <w:name w:val="Intense Quote"/>
    <w:basedOn w:val="Normal"/>
    <w:next w:val="Normal"/>
    <w:link w:val="IntenseQuoteChar"/>
    <w:uiPriority w:val="30"/>
    <w:qFormat/>
    <w:rsid w:val="00B95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118"/>
    <w:rPr>
      <w:i/>
      <w:iCs/>
      <w:color w:val="0F4761" w:themeColor="accent1" w:themeShade="BF"/>
    </w:rPr>
  </w:style>
  <w:style w:type="character" w:styleId="IntenseReference">
    <w:name w:val="Intense Reference"/>
    <w:basedOn w:val="DefaultParagraphFont"/>
    <w:uiPriority w:val="32"/>
    <w:qFormat/>
    <w:rsid w:val="00B95118"/>
    <w:rPr>
      <w:b/>
      <w:bCs/>
      <w:smallCaps/>
      <w:color w:val="0F4761" w:themeColor="accent1" w:themeShade="BF"/>
      <w:spacing w:val="5"/>
    </w:rPr>
  </w:style>
  <w:style w:type="character" w:styleId="Hyperlink">
    <w:name w:val="Hyperlink"/>
    <w:basedOn w:val="DefaultParagraphFont"/>
    <w:uiPriority w:val="99"/>
    <w:unhideWhenUsed/>
    <w:rsid w:val="00B95118"/>
    <w:rPr>
      <w:color w:val="467886" w:themeColor="hyperlink"/>
      <w:u w:val="single"/>
    </w:rPr>
  </w:style>
  <w:style w:type="character" w:styleId="UnresolvedMention">
    <w:name w:val="Unresolved Mention"/>
    <w:basedOn w:val="DefaultParagraphFont"/>
    <w:uiPriority w:val="99"/>
    <w:semiHidden/>
    <w:unhideWhenUsed/>
    <w:rsid w:val="00B951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SAD.CR" TargetMode="External"/><Relationship Id="rId5" Type="http://schemas.openxmlformats.org/officeDocument/2006/relationships/hyperlink" Target="http://ESAD.CR" TargetMode="External"/><Relationship Id="rId4" Type="http://schemas.openxmlformats.org/officeDocument/2006/relationships/hyperlink" Target="http://ESAD.C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598</Words>
  <Characters>2980</Characters>
  <Application>Microsoft Office Word</Application>
  <DocSecurity>0</DocSecurity>
  <Lines>87</Lines>
  <Paragraphs>96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Guilherme Abreu</dc:creator>
  <cp:keywords/>
  <dc:description/>
  <cp:lastModifiedBy>José Guilherme Abreu</cp:lastModifiedBy>
  <cp:revision>2</cp:revision>
  <dcterms:created xsi:type="dcterms:W3CDTF">2026-09-25T09:11:00Z</dcterms:created>
  <dcterms:modified xsi:type="dcterms:W3CDTF">2026-09-25T09:32:00Z</dcterms:modified>
</cp:coreProperties>
</file>